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51" w:rsidRDefault="002B0951" w:rsidP="004719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951">
        <w:rPr>
          <w:rFonts w:ascii="Times New Roman" w:hAnsi="Times New Roman" w:cs="Times New Roman"/>
          <w:b/>
          <w:sz w:val="28"/>
          <w:szCs w:val="28"/>
        </w:rPr>
        <w:t>О положении дел и перспективах развития образовательной среды в муниципальных и региональных образовательных организациях с применением дистанционных образовательных технологий и электронных ресурсов</w:t>
      </w:r>
    </w:p>
    <w:p w:rsidR="00780E1E" w:rsidRPr="002B0951" w:rsidRDefault="00780E1E" w:rsidP="004719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951" w:rsidRPr="003C77AB" w:rsidRDefault="002B0951" w:rsidP="004719F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В 2019 году Ханты-Мансийский автономный округ – Югра на системной основе приступил к реализации регионального проекта «Цифровая образовательная среда» как составного элемента портфеля проекта «Образование». </w:t>
      </w:r>
    </w:p>
    <w:p w:rsidR="002B0951" w:rsidRPr="003C77AB" w:rsidRDefault="002B0951" w:rsidP="00CF10B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Цель проекта – «создание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</w:t>
      </w:r>
      <w:r w:rsidR="00E70E19">
        <w:rPr>
          <w:rFonts w:ascii="Times New Roman" w:eastAsia="Calibri" w:hAnsi="Times New Roman" w:cs="Times New Roman"/>
          <w:sz w:val="28"/>
          <w:szCs w:val="28"/>
        </w:rPr>
        <w:t>федеральной цифровой платформы»</w:t>
      </w:r>
      <w:r w:rsidRPr="003C77A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0951" w:rsidRPr="003C77AB" w:rsidRDefault="002B0951" w:rsidP="00CF10B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результате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реализации  регионального проекта в Югре будет создана современная и безопасная цифровая образовательная среда, обеспечивающая высокое качество и доступность образования всех видов и уровней, включая:</w:t>
      </w:r>
    </w:p>
    <w:p w:rsidR="002B0951" w:rsidRPr="003C77AB" w:rsidRDefault="002B0951" w:rsidP="004719F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обновление к концу 2022 года в 100% образовательных организаций,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распо</w:t>
      </w:r>
      <w:r w:rsidR="00E70E19">
        <w:rPr>
          <w:rFonts w:ascii="Times New Roman" w:eastAsia="Calibri" w:hAnsi="Times New Roman" w:cs="Times New Roman"/>
          <w:sz w:val="28"/>
          <w:szCs w:val="28"/>
        </w:rPr>
        <w:t>ложенными</w:t>
      </w:r>
      <w:proofErr w:type="gramEnd"/>
      <w:r w:rsidR="00E70E19">
        <w:rPr>
          <w:rFonts w:ascii="Times New Roman" w:eastAsia="Calibri" w:hAnsi="Times New Roman" w:cs="Times New Roman"/>
          <w:sz w:val="28"/>
          <w:szCs w:val="28"/>
        </w:rPr>
        <w:t xml:space="preserve"> на территории Ханты-</w:t>
      </w:r>
      <w:r w:rsidRPr="003C77AB">
        <w:rPr>
          <w:rFonts w:ascii="Times New Roman" w:eastAsia="Calibri" w:hAnsi="Times New Roman" w:cs="Times New Roman"/>
          <w:sz w:val="28"/>
          <w:szCs w:val="28"/>
        </w:rPr>
        <w:t>Мансийского автономного округа – Югры информационных представительств в сети Интернет и иных общедоступных информационных ресурсов;</w:t>
      </w:r>
    </w:p>
    <w:p w:rsidR="002B0951" w:rsidRPr="003C77AB" w:rsidRDefault="002B0951" w:rsidP="004719F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создание к концу 2024 года сети центров цифрового образования детей, в том числе за счет федеральной поддержки не менее 4 центров цифрового образования «IT-куб» с годовым охватом не менее 2000 детей;</w:t>
      </w:r>
    </w:p>
    <w:p w:rsidR="002B0951" w:rsidRPr="003C77AB" w:rsidRDefault="002B0951" w:rsidP="004719F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внедрение к концу 2024 года во всех образовательных организациях, расположенных на территории Ханты – Мансийского автономного округа – Югры механизмов обеспечения оценки качества результатов промежуточной и итоговой аттестации обучающихся на онлайн-ресурсах независимо от места нахождения обучающегося, в том числе на основе применения биометрических данных;</w:t>
      </w:r>
    </w:p>
    <w:p w:rsidR="002B0951" w:rsidRPr="003C77AB" w:rsidRDefault="002B0951" w:rsidP="004719F6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C77AB">
        <w:rPr>
          <w:rFonts w:ascii="Times New Roman" w:eastAsia="Calibri" w:hAnsi="Times New Roman" w:cs="Times New Roman"/>
          <w:b/>
          <w:sz w:val="28"/>
          <w:szCs w:val="28"/>
        </w:rPr>
        <w:t>По состоянию на 202</w:t>
      </w:r>
      <w:r w:rsidR="001B21D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3C77AB">
        <w:rPr>
          <w:rFonts w:ascii="Times New Roman" w:eastAsia="Calibri" w:hAnsi="Times New Roman" w:cs="Times New Roman"/>
          <w:b/>
          <w:sz w:val="28"/>
          <w:szCs w:val="28"/>
        </w:rPr>
        <w:t xml:space="preserve"> год:</w:t>
      </w:r>
    </w:p>
    <w:p w:rsidR="002B0951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В целях обеспечения условий интеграции цифрового и традиционного образования в   Ханты – Мансийском автономном округе – Югре создана государственная информационная система «Региональная цифровая образовательная платформа «ГИС Образование Югры»</w:t>
      </w:r>
      <w:r w:rsidR="00687EE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687EE6" w:rsidRPr="00687EE6" w:rsidRDefault="00687EE6" w:rsidP="00687EE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EE6">
        <w:rPr>
          <w:rFonts w:ascii="Times New Roman" w:eastAsia="Calibri" w:hAnsi="Times New Roman" w:cs="Times New Roman"/>
          <w:sz w:val="28"/>
          <w:szCs w:val="28"/>
        </w:rPr>
        <w:lastRenderedPageBreak/>
        <w:t>100 % образовательных организаций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87EE6">
        <w:rPr>
          <w:rFonts w:ascii="Times New Roman" w:eastAsia="Calibri" w:hAnsi="Times New Roman" w:cs="Times New Roman"/>
          <w:sz w:val="28"/>
          <w:szCs w:val="28"/>
        </w:rPr>
        <w:t>расположенных на территории Ханты – Мансийского автономного округа – Югры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обеспечены </w:t>
      </w:r>
      <w:r w:rsidRPr="00687EE6">
        <w:rPr>
          <w:rFonts w:ascii="Times New Roman" w:eastAsia="Calibri" w:hAnsi="Times New Roman" w:cs="Times New Roman"/>
          <w:sz w:val="28"/>
          <w:szCs w:val="28"/>
        </w:rPr>
        <w:t xml:space="preserve">Интернет-соединением и гарантированным </w:t>
      </w:r>
      <w:proofErr w:type="gramStart"/>
      <w:r w:rsidRPr="00687EE6">
        <w:rPr>
          <w:rFonts w:ascii="Times New Roman" w:eastAsia="Calibri" w:hAnsi="Times New Roman" w:cs="Times New Roman"/>
          <w:sz w:val="28"/>
          <w:szCs w:val="28"/>
        </w:rPr>
        <w:t>интернет-трафиком</w:t>
      </w:r>
      <w:proofErr w:type="gramEnd"/>
      <w:r w:rsidRPr="00687EE6">
        <w:rPr>
          <w:rFonts w:ascii="Times New Roman" w:eastAsia="Calibri" w:hAnsi="Times New Roman" w:cs="Times New Roman"/>
          <w:sz w:val="28"/>
          <w:szCs w:val="28"/>
        </w:rPr>
        <w:t>,;</w:t>
      </w:r>
    </w:p>
    <w:p w:rsidR="00687EE6" w:rsidRPr="00687EE6" w:rsidRDefault="00687EE6" w:rsidP="004719F6">
      <w:pPr>
        <w:numPr>
          <w:ilvl w:val="0"/>
          <w:numId w:val="1"/>
        </w:num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EE6">
        <w:rPr>
          <w:rFonts w:ascii="Times New Roman" w:eastAsia="Calibri" w:hAnsi="Times New Roman" w:cs="Times New Roman"/>
          <w:sz w:val="28"/>
          <w:szCs w:val="28"/>
        </w:rPr>
        <w:t>в 100% общеобразовательных организаций, расположенных на территории Ханты – Мансийского автономного округа – Югры внедрение в основные образовательные программы современных цифровых технологий.</w:t>
      </w:r>
    </w:p>
    <w:p w:rsidR="00687EE6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С 2018 года в округе реализуется региональный проект интеграции цифрового и традиционного образования, в рамках которого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разработана и успешно прошла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апробацию региональная цифровая образовательная платформа «ГИС Образование Югры».  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По состоянию на 30 декабря 2019 года  платформа </w:t>
      </w:r>
      <w:r w:rsidR="00687EE6">
        <w:rPr>
          <w:rFonts w:ascii="Times New Roman" w:eastAsia="Calibri" w:hAnsi="Times New Roman" w:cs="Times New Roman"/>
          <w:sz w:val="28"/>
          <w:szCs w:val="28"/>
        </w:rPr>
        <w:t xml:space="preserve">была </w:t>
      </w:r>
      <w:r w:rsidRPr="003C77AB">
        <w:rPr>
          <w:rFonts w:ascii="Times New Roman" w:eastAsia="Calibri" w:hAnsi="Times New Roman" w:cs="Times New Roman"/>
          <w:sz w:val="28"/>
          <w:szCs w:val="28"/>
        </w:rPr>
        <w:t>развернута во всех общеобразовательных организациях.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Особенностью данной платформы является единый централизованный учет всех детей в одной цифровой системе и объединение всех автоматизированных систем 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сопровожения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процесса в едином цифровом профиле. </w:t>
      </w:r>
    </w:p>
    <w:p w:rsidR="006C097A" w:rsidRPr="003C77AB" w:rsidRDefault="002B0951" w:rsidP="004719F6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E1E">
        <w:rPr>
          <w:rFonts w:ascii="Times New Roman" w:eastAsia="Calibri" w:hAnsi="Times New Roman" w:cs="Times New Roman"/>
          <w:sz w:val="28"/>
          <w:szCs w:val="28"/>
        </w:rPr>
        <w:tab/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В платформе предусмотрена возможность построения индивидуальных треков обучения с возможностью интеграции традиционных форм получения образования и ресурсов образовательных он-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лайн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платформ</w:t>
      </w:r>
      <w:r w:rsidR="006C097A" w:rsidRPr="003C77AB">
        <w:rPr>
          <w:rFonts w:ascii="Times New Roman" w:eastAsia="Calibri" w:hAnsi="Times New Roman" w:cs="Times New Roman"/>
          <w:sz w:val="28"/>
          <w:szCs w:val="28"/>
        </w:rPr>
        <w:t>, обеспечена возможность формирования индивидуальных портфолио обучающихся, в том числе за счет использования набора сервисных и интеграционных решений.</w:t>
      </w:r>
    </w:p>
    <w:p w:rsidR="00A44B76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В региональной цифровой образовательной платформе предусмотрена возможность получения образования с применением электронных форм получения образования как непосредственно в школе, так и удаленно, что является актуальным, учитывая географические особенности региона условия. Кроме того, данная образовательная платформа позволяет убрать образовательные  границы, расширить возможность получения знаний в  ведущих,  в том числе и международных школах для каждого ребенка, тем самым  повысить прозрачность образовательного процесса региона и облегчить коммуникации со всеми участниками образовательного процесса.</w:t>
      </w:r>
      <w:r w:rsidR="00A44B76" w:rsidRPr="003C77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4B76" w:rsidRDefault="00A44B76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Уже сегодня для школьников Югры обеспечен свободный доступ к цифровым 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контентам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>, которые прошли экспертизу на соответствие ФГОС и цифровой безопасности.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Используемый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в образовательной среде</w:t>
      </w:r>
      <w:r w:rsidR="006C097A" w:rsidRPr="003C77AB">
        <w:rPr>
          <w:rFonts w:ascii="Times New Roman" w:eastAsia="Calibri" w:hAnsi="Times New Roman" w:cs="Times New Roman"/>
          <w:sz w:val="28"/>
          <w:szCs w:val="28"/>
        </w:rPr>
        <w:t xml:space="preserve"> цифровой 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контент предоставляется пользователям на безвозмездной основе по принципу «одного окна» для всех категорий граждан, обучающихся по образовательным программам </w:t>
      </w:r>
      <w:r w:rsidR="006C097A" w:rsidRPr="003C77AB">
        <w:rPr>
          <w:rFonts w:ascii="Times New Roman" w:eastAsia="Calibri" w:hAnsi="Times New Roman" w:cs="Times New Roman"/>
          <w:sz w:val="28"/>
          <w:szCs w:val="28"/>
        </w:rPr>
        <w:t xml:space="preserve"> основного общего образования </w:t>
      </w:r>
      <w:r w:rsidRPr="003C77AB">
        <w:rPr>
          <w:rFonts w:ascii="Times New Roman" w:eastAsia="Calibri" w:hAnsi="Times New Roman" w:cs="Times New Roman"/>
          <w:sz w:val="28"/>
          <w:szCs w:val="28"/>
        </w:rPr>
        <w:t>к онлайн-курсам, реализуемым различными организациями, осуществляющими образовательную деятельность и образовательными платформами</w:t>
      </w:r>
      <w:r w:rsidR="007F64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87EE6" w:rsidRPr="00687EE6" w:rsidRDefault="00687EE6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Уже сегодня создана техническая возможность </w:t>
      </w:r>
      <w:r w:rsidRPr="00687EE6">
        <w:rPr>
          <w:rFonts w:ascii="Times New Roman" w:eastAsia="Calibri" w:hAnsi="Times New Roman" w:cs="Times New Roman"/>
          <w:sz w:val="28"/>
          <w:szCs w:val="28"/>
        </w:rPr>
        <w:t xml:space="preserve"> интеграци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87EE6">
        <w:rPr>
          <w:rFonts w:ascii="Times New Roman" w:eastAsia="Calibri" w:hAnsi="Times New Roman" w:cs="Times New Roman"/>
          <w:sz w:val="28"/>
          <w:szCs w:val="28"/>
        </w:rPr>
        <w:t xml:space="preserve"> результатов по программам дополнительного и основного общего образования  при формировании портфолио ученика;</w:t>
      </w:r>
    </w:p>
    <w:p w:rsidR="00687EE6" w:rsidRDefault="00687EE6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EE6">
        <w:rPr>
          <w:rFonts w:ascii="Times New Roman" w:eastAsia="Calibri" w:hAnsi="Times New Roman" w:cs="Times New Roman"/>
          <w:sz w:val="28"/>
          <w:szCs w:val="28"/>
        </w:rPr>
        <w:t>- обеспеч</w:t>
      </w:r>
      <w:r>
        <w:rPr>
          <w:rFonts w:ascii="Times New Roman" w:eastAsia="Calibri" w:hAnsi="Times New Roman" w:cs="Times New Roman"/>
          <w:sz w:val="28"/>
          <w:szCs w:val="28"/>
        </w:rPr>
        <w:t>ена возможность</w:t>
      </w:r>
      <w:r w:rsidRPr="00687EE6">
        <w:rPr>
          <w:rFonts w:ascii="Times New Roman" w:eastAsia="Calibri" w:hAnsi="Times New Roman" w:cs="Times New Roman"/>
          <w:sz w:val="28"/>
          <w:szCs w:val="28"/>
        </w:rPr>
        <w:t xml:space="preserve"> проведение школьного, муниципального и регионального этапов Всероссийской олимпиады школьников на единой цифровой платформе, что </w:t>
      </w:r>
      <w:proofErr w:type="gramStart"/>
      <w:r w:rsidRPr="00687EE6">
        <w:rPr>
          <w:rFonts w:ascii="Times New Roman" w:eastAsia="Calibri" w:hAnsi="Times New Roman" w:cs="Times New Roman"/>
          <w:sz w:val="28"/>
          <w:szCs w:val="28"/>
        </w:rPr>
        <w:t>позволит повысить объективность оценивания результатов и предоставит</w:t>
      </w:r>
      <w:proofErr w:type="gramEnd"/>
      <w:r w:rsidRPr="00687EE6">
        <w:rPr>
          <w:rFonts w:ascii="Times New Roman" w:eastAsia="Calibri" w:hAnsi="Times New Roman" w:cs="Times New Roman"/>
          <w:sz w:val="28"/>
          <w:szCs w:val="28"/>
        </w:rPr>
        <w:t xml:space="preserve"> равный доступ к конкурсным интеллектуальным состязаниям.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Созданный цифровой ресурс позволил увеличить охват школьников на школьном этапе Всероссийской олимпиады школьников с 18% до 83%.</w:t>
      </w:r>
    </w:p>
    <w:p w:rsidR="00687EE6" w:rsidRPr="00687EE6" w:rsidRDefault="00687EE6" w:rsidP="00687EE6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7E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E1E">
        <w:rPr>
          <w:rFonts w:ascii="Times New Roman" w:eastAsia="Calibri" w:hAnsi="Times New Roman" w:cs="Times New Roman"/>
          <w:sz w:val="28"/>
          <w:szCs w:val="28"/>
        </w:rPr>
        <w:tab/>
      </w:r>
      <w:r w:rsidRPr="00687EE6">
        <w:rPr>
          <w:rFonts w:ascii="Times New Roman" w:eastAsia="Calibri" w:hAnsi="Times New Roman" w:cs="Times New Roman"/>
          <w:sz w:val="28"/>
          <w:szCs w:val="28"/>
        </w:rPr>
        <w:t xml:space="preserve">-  обеспечить перевод в электронный вид процессов подачи заявлений на прохождение итоговой аттестации и прохождения процедуры </w:t>
      </w:r>
      <w:proofErr w:type="spellStart"/>
      <w:r w:rsidRPr="00687EE6">
        <w:rPr>
          <w:rFonts w:ascii="Times New Roman" w:eastAsia="Calibri" w:hAnsi="Times New Roman" w:cs="Times New Roman"/>
          <w:sz w:val="28"/>
          <w:szCs w:val="28"/>
        </w:rPr>
        <w:t>аппеляции</w:t>
      </w:r>
      <w:proofErr w:type="spellEnd"/>
      <w:r w:rsidRPr="00687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6C05" w:rsidRDefault="007F6446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совершенствования образовательного процесса с применением дистанционных технологий обучения до 2024 года перед отраслью стоит задач</w:t>
      </w:r>
      <w:r w:rsidR="00776C05">
        <w:rPr>
          <w:rFonts w:ascii="Times New Roman" w:eastAsia="Calibri" w:hAnsi="Times New Roman" w:cs="Times New Roman"/>
          <w:sz w:val="28"/>
          <w:szCs w:val="28"/>
        </w:rPr>
        <w:t>и:</w:t>
      </w:r>
    </w:p>
    <w:p w:rsidR="007F6446" w:rsidRDefault="00776C05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7F6446" w:rsidRPr="007F6446">
        <w:rPr>
          <w:rFonts w:ascii="Times New Roman" w:eastAsia="Calibri" w:hAnsi="Times New Roman" w:cs="Times New Roman"/>
          <w:sz w:val="28"/>
          <w:szCs w:val="28"/>
        </w:rPr>
        <w:t xml:space="preserve"> предоставить возможность обучающимся использовать технологии виртуальной и дополненной реальности, цифровых двойников и другие технологии в освоении отдельных предметных областей</w:t>
      </w:r>
      <w:r w:rsidR="007F644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F6446" w:rsidRPr="007F6446">
        <w:rPr>
          <w:rFonts w:ascii="Times New Roman" w:eastAsia="Calibri" w:hAnsi="Times New Roman" w:cs="Times New Roman"/>
          <w:sz w:val="28"/>
          <w:szCs w:val="28"/>
        </w:rPr>
        <w:t>усовершенствовать образовательный процесс по отдельным предметным областям путем внедрения современных цифровых технологий</w:t>
      </w:r>
      <w:r w:rsidR="007F6446">
        <w:rPr>
          <w:rFonts w:ascii="Times New Roman" w:eastAsia="Calibri" w:hAnsi="Times New Roman" w:cs="Times New Roman"/>
          <w:sz w:val="28"/>
          <w:szCs w:val="28"/>
        </w:rPr>
        <w:t xml:space="preserve"> за счет наполнения баз данных для использования цифровых тренажеров при подготовке к учебным предметам, контрольным срезам, выпускным экзаменам, олимпиадам и конкурсам.</w:t>
      </w:r>
      <w:r w:rsidR="007F6446" w:rsidRPr="007F64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687EE6" w:rsidRDefault="00687EE6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87EE6">
        <w:rPr>
          <w:rFonts w:ascii="Times New Roman" w:eastAsia="Calibri" w:hAnsi="Times New Roman" w:cs="Times New Roman"/>
          <w:sz w:val="28"/>
          <w:szCs w:val="28"/>
        </w:rPr>
        <w:t>интегрировать в платформу виртуальный лабораторный комплекс по предметам «Физика», «Химия», «Экология» «Биология», в том числе по направлению «Школьная генетика»;</w:t>
      </w:r>
    </w:p>
    <w:p w:rsidR="00687EE6" w:rsidRPr="00687EE6" w:rsidRDefault="00687EE6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создать </w:t>
      </w:r>
      <w:r w:rsidR="00B40DB9">
        <w:rPr>
          <w:rFonts w:ascii="Times New Roman" w:eastAsia="Calibri" w:hAnsi="Times New Roman" w:cs="Times New Roman"/>
          <w:sz w:val="28"/>
          <w:szCs w:val="28"/>
        </w:rPr>
        <w:t>цифровую площадку для проведения межведомственных онлайн уроков с возможностью привлечения педагогов из разных образовательных организаций и муниципальных образований.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Платформа интегрирована: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- с информационными системами здравоохранения по обмену медицинскими заключениями о состоянии здоровья обучающихся и воспитанников; 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- реализация первой очереди ситуационного центра управления отраслью образования;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-</w:t>
      </w:r>
      <w:r w:rsidR="00780E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77AB">
        <w:rPr>
          <w:rFonts w:ascii="Times New Roman" w:eastAsia="Calibri" w:hAnsi="Times New Roman" w:cs="Times New Roman"/>
          <w:sz w:val="28"/>
          <w:szCs w:val="28"/>
        </w:rPr>
        <w:t>с мобильным приложением «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Госуслуги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Югры»;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-</w:t>
      </w:r>
      <w:r w:rsidR="00780E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с продуктами комплексной безопасности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Safe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Kids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», разработанными лабораторией   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Kaspersky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951" w:rsidRPr="003C77AB" w:rsidRDefault="002B0951" w:rsidP="004719F6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- с поставщиками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образовательного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контента: «Яндекс – учебник», «Яндекс Лицей»,  «Мобильное электронное образование», «Открытая школа,  </w:t>
      </w:r>
      <w:r w:rsidRPr="003C77AB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Якласс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Алгоритмика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>», «Просвещение», «Российская электронная школа».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В ходе опытной эксплуатации платформы уже в настоящее время определены следующие эффекты: 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C77AB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Социальный эффект: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создано единое цифровое образовательное пространство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обеспечены индивидуализированные подходы в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образовании</w:t>
      </w:r>
      <w:proofErr w:type="gramEnd"/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обеспечена реализация индивидуальной образовательной траектории в рамках 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внеакадемической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активности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повышено качество предоставляемых данных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стало доступно дистанционное образование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C77AB">
        <w:rPr>
          <w:rFonts w:ascii="Times New Roman" w:eastAsia="Calibri" w:hAnsi="Times New Roman" w:cs="Times New Roman"/>
          <w:b/>
          <w:sz w:val="28"/>
          <w:szCs w:val="28"/>
          <w:u w:val="single"/>
        </w:rPr>
        <w:t>Экономический эффект: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на 45% сократились затраты на обслуживание информационных систем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сократились затраты на подготовку отчетности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повысилась отказоустойчивость и качество предоставляемых данных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оптимизация предоставления услуг в электронном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виде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, увеличение количества заявлений, поданных посредством портала </w:t>
      </w:r>
      <w:proofErr w:type="spellStart"/>
      <w:r w:rsidRPr="003C77AB">
        <w:rPr>
          <w:rFonts w:ascii="Times New Roman" w:eastAsia="Calibri" w:hAnsi="Times New Roman" w:cs="Times New Roman"/>
          <w:sz w:val="28"/>
          <w:szCs w:val="28"/>
        </w:rPr>
        <w:t>Госуслуг</w:t>
      </w:r>
      <w:proofErr w:type="spell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- 93% 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снизились издержки и затраты времени у преподавателей на планирование учебной деятельности</w:t>
      </w:r>
    </w:p>
    <w:p w:rsidR="002B0951" w:rsidRPr="003C77AB" w:rsidRDefault="002B0951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Проект был номинирован в  VIII Всероссийского конкурса проектов региональной и муниципальной информатизации «ПРОФ-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IT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2020» и </w:t>
      </w:r>
      <w:r w:rsidR="006C097A" w:rsidRPr="003C77AB">
        <w:rPr>
          <w:rFonts w:ascii="Times New Roman" w:eastAsia="Calibri" w:hAnsi="Times New Roman" w:cs="Times New Roman"/>
          <w:sz w:val="28"/>
          <w:szCs w:val="28"/>
        </w:rPr>
        <w:t xml:space="preserve"> признан победителем </w:t>
      </w:r>
      <w:r w:rsidRPr="003C77AB">
        <w:rPr>
          <w:rFonts w:ascii="Times New Roman" w:eastAsia="Calibri" w:hAnsi="Times New Roman" w:cs="Times New Roman"/>
          <w:sz w:val="28"/>
          <w:szCs w:val="28"/>
        </w:rPr>
        <w:t>в номинации «Образование».</w:t>
      </w:r>
    </w:p>
    <w:p w:rsidR="002B0951" w:rsidRPr="003C77AB" w:rsidRDefault="006C097A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В целях создания равных условий для получения образования с применением дистанционных технологий обучения </w:t>
      </w:r>
      <w:r w:rsidR="001B21D2">
        <w:rPr>
          <w:rFonts w:ascii="Times New Roman" w:eastAsia="Calibri" w:hAnsi="Times New Roman" w:cs="Times New Roman"/>
          <w:sz w:val="28"/>
          <w:szCs w:val="28"/>
        </w:rPr>
        <w:t>в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 w:rsidR="001B21D2">
        <w:rPr>
          <w:rFonts w:ascii="Times New Roman" w:eastAsia="Calibri" w:hAnsi="Times New Roman" w:cs="Times New Roman"/>
          <w:sz w:val="28"/>
          <w:szCs w:val="28"/>
        </w:rPr>
        <w:t>. 2021 годах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обновлена материально – техническая база (приобретено цифровое оборудование) 1</w:t>
      </w:r>
      <w:r w:rsidR="001B21D2">
        <w:rPr>
          <w:rFonts w:ascii="Times New Roman" w:eastAsia="Calibri" w:hAnsi="Times New Roman" w:cs="Times New Roman"/>
          <w:sz w:val="28"/>
          <w:szCs w:val="28"/>
        </w:rPr>
        <w:t>28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образовательной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организации на сумму более </w:t>
      </w:r>
      <w:r w:rsidR="001B21D2">
        <w:rPr>
          <w:rFonts w:ascii="Times New Roman" w:eastAsia="Calibri" w:hAnsi="Times New Roman" w:cs="Times New Roman"/>
          <w:sz w:val="28"/>
          <w:szCs w:val="28"/>
        </w:rPr>
        <w:t>300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млн. рублей.</w:t>
      </w:r>
    </w:p>
    <w:p w:rsidR="006C097A" w:rsidRPr="003C77AB" w:rsidRDefault="006C097A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>Поэтапно в период 2024 года будет обновлено оборудование в 100 % образовательных организаций, реализующих программы начального общего, основного общего и среднего общего образования.</w:t>
      </w:r>
    </w:p>
    <w:p w:rsidR="007F6446" w:rsidRPr="003C77AB" w:rsidRDefault="007F6446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Вместе с тем, анализируя результаты проекта </w:t>
      </w:r>
      <w:r w:rsidR="00E70E19">
        <w:rPr>
          <w:rFonts w:ascii="Times New Roman" w:eastAsia="Calibri" w:hAnsi="Times New Roman" w:cs="Times New Roman"/>
          <w:sz w:val="28"/>
          <w:szCs w:val="28"/>
        </w:rPr>
        <w:t xml:space="preserve">можно </w:t>
      </w:r>
      <w:r w:rsidRPr="003C77AB">
        <w:rPr>
          <w:rFonts w:ascii="Times New Roman" w:eastAsia="Calibri" w:hAnsi="Times New Roman" w:cs="Times New Roman"/>
          <w:sz w:val="28"/>
          <w:szCs w:val="28"/>
        </w:rPr>
        <w:t>отме</w:t>
      </w:r>
      <w:r w:rsidR="00E70E19">
        <w:rPr>
          <w:rFonts w:ascii="Times New Roman" w:eastAsia="Calibri" w:hAnsi="Times New Roman" w:cs="Times New Roman"/>
          <w:sz w:val="28"/>
          <w:szCs w:val="28"/>
        </w:rPr>
        <w:t>тить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неготовность/нежелание педагогов работать в новых </w:t>
      </w:r>
      <w:proofErr w:type="gramStart"/>
      <w:r w:rsidRPr="003C77AB">
        <w:rPr>
          <w:rFonts w:ascii="Times New Roman" w:eastAsia="Calibri" w:hAnsi="Times New Roman" w:cs="Times New Roman"/>
          <w:sz w:val="28"/>
          <w:szCs w:val="28"/>
        </w:rPr>
        <w:t>условиях</w:t>
      </w:r>
      <w:proofErr w:type="gramEnd"/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цифровой трансформации. При неумелом использовании цифрового контента педагогом урок с применением цифровых ресурсов негативно воспринимается обучающимися и родителями и более того, не несет никакой смысл</w:t>
      </w:r>
      <w:r w:rsidR="00E70E19">
        <w:rPr>
          <w:rFonts w:ascii="Times New Roman" w:eastAsia="Calibri" w:hAnsi="Times New Roman" w:cs="Times New Roman"/>
          <w:sz w:val="28"/>
          <w:szCs w:val="28"/>
        </w:rPr>
        <w:t>овой нагрузки при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изучении нового материала или его закрепления.</w:t>
      </w:r>
    </w:p>
    <w:p w:rsidR="007F6446" w:rsidRDefault="007F6446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Для решения данной задачи с 2019 года ведется поэтапная работа, направленная на повышение квалификации учителей по вопросам формирования </w:t>
      </w:r>
      <w:r w:rsidRPr="003C77AB"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 w:rsidRPr="003C77AB">
        <w:rPr>
          <w:rFonts w:ascii="Times New Roman" w:eastAsia="Calibri" w:hAnsi="Times New Roman" w:cs="Times New Roman"/>
          <w:sz w:val="28"/>
          <w:szCs w:val="28"/>
        </w:rPr>
        <w:t xml:space="preserve"> – компетенций.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состоянию на </w:t>
      </w:r>
      <w:r w:rsidR="001B21D2">
        <w:rPr>
          <w:rFonts w:ascii="Times New Roman" w:eastAsia="Calibri" w:hAnsi="Times New Roman" w:cs="Times New Roman"/>
          <w:sz w:val="28"/>
          <w:szCs w:val="28"/>
        </w:rPr>
        <w:t xml:space="preserve">1 февраля 2022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повысили уровень своей квалификации более 5</w:t>
      </w:r>
      <w:r w:rsidR="001B21D2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00 педагогов Югры.</w:t>
      </w:r>
    </w:p>
    <w:p w:rsidR="00776C05" w:rsidRDefault="00776C05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 2021 год</w:t>
      </w:r>
      <w:r w:rsidR="00AC686F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разработан модуль «Портфолио учителя», а также наполнена система «Виртуальная библиотека» лучшими образовательными практиками учителей региона, которая будет дос</w:t>
      </w:r>
      <w:r w:rsidR="009406F7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9406F7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для использования во всех школах Югры.  </w:t>
      </w:r>
    </w:p>
    <w:p w:rsidR="009406F7" w:rsidRDefault="00E70E19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9406F7">
        <w:rPr>
          <w:rFonts w:ascii="Times New Roman" w:eastAsia="Calibri" w:hAnsi="Times New Roman" w:cs="Times New Roman"/>
          <w:sz w:val="28"/>
          <w:szCs w:val="28"/>
        </w:rPr>
        <w:t>ажно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отметить</w:t>
      </w:r>
      <w:r w:rsidR="009406F7">
        <w:rPr>
          <w:rFonts w:ascii="Times New Roman" w:eastAsia="Calibri" w:hAnsi="Times New Roman" w:cs="Times New Roman"/>
          <w:sz w:val="28"/>
          <w:szCs w:val="28"/>
        </w:rPr>
        <w:t xml:space="preserve">, что при организации образовательного процесса с применением дистанционных технологий обучения особая роль отведена коррекции пробелов в знаниях для каждого обучающегося. По сведениям муниципальных органов, осуществляющих управление в сфере образования по состоянию на сегодняшний день во всех школах Югры проведена диагностика затруднений обучающихся, сформированы индивидуальные треки для их ликвидации и ведется работа с каждым учеником.  </w:t>
      </w:r>
    </w:p>
    <w:p w:rsidR="00B40DB9" w:rsidRDefault="009406F7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 </w:t>
      </w:r>
      <w:r w:rsidR="00E70E19">
        <w:rPr>
          <w:rFonts w:ascii="Times New Roman" w:eastAsia="Calibri" w:hAnsi="Times New Roman" w:cs="Times New Roman"/>
          <w:sz w:val="28"/>
          <w:szCs w:val="28"/>
        </w:rPr>
        <w:t>можно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констатировать, что п</w:t>
      </w:r>
      <w:r w:rsidR="006C097A" w:rsidRPr="003C77AB">
        <w:rPr>
          <w:rFonts w:ascii="Times New Roman" w:eastAsia="Calibri" w:hAnsi="Times New Roman" w:cs="Times New Roman"/>
          <w:sz w:val="28"/>
          <w:szCs w:val="28"/>
        </w:rPr>
        <w:t>ринятые меры позволили региону сформировать высокий уровень цифровой зрелости отрасли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уровне Российской Федерации</w:t>
      </w:r>
      <w:r w:rsidR="006C097A" w:rsidRPr="003C77AB">
        <w:rPr>
          <w:rFonts w:ascii="Times New Roman" w:eastAsia="Calibri" w:hAnsi="Times New Roman" w:cs="Times New Roman"/>
          <w:sz w:val="28"/>
          <w:szCs w:val="28"/>
        </w:rPr>
        <w:t xml:space="preserve"> и обеспечить реализации образовательного процесса в период распространения новой </w:t>
      </w:r>
      <w:proofErr w:type="spellStart"/>
      <w:r w:rsidR="006C097A" w:rsidRPr="003C77AB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="006C097A" w:rsidRPr="003C77AB">
        <w:rPr>
          <w:rFonts w:ascii="Times New Roman" w:eastAsia="Calibri" w:hAnsi="Times New Roman" w:cs="Times New Roman"/>
          <w:sz w:val="28"/>
          <w:szCs w:val="28"/>
        </w:rPr>
        <w:t xml:space="preserve"> инфекции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новом формате опосредованного обучения с применением дистанционных технологий обучения.</w:t>
      </w:r>
      <w:r w:rsidR="004719F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40DB9" w:rsidRDefault="00B40DB9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повышения уровня открытости системы образования в 2021 году запущен модуль «Личный кабинет родителя», сегодня родители могут участвовать в образовательном процессе своего ребенка с момента его зачисления в образовательную организацию как на уровне дошкольного так и общего образования. Формировать его индивидуальный план совместно с педагогами, осуществлять контроль его достижений и личностного роста, осуществлять взаимодействие со всеми участниками образовательного процесса.</w:t>
      </w:r>
    </w:p>
    <w:p w:rsidR="0025235D" w:rsidRDefault="00B40DB9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 1 марта </w:t>
      </w:r>
      <w:r w:rsidR="0025235D">
        <w:rPr>
          <w:rFonts w:ascii="Times New Roman" w:eastAsia="Calibri" w:hAnsi="Times New Roman" w:cs="Times New Roman"/>
          <w:sz w:val="28"/>
          <w:szCs w:val="28"/>
        </w:rPr>
        <w:t xml:space="preserve">2022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будет доступен новый модуль </w:t>
      </w:r>
      <w:r w:rsidR="00E70E19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Школьное питание</w:t>
      </w:r>
      <w:r w:rsidR="00E70E19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этот модуль обеспечивает все процессы автоматизации организации школьного питания и имеет четырехступенчатую систему контроля качества питания, а именно: общественный контроль, финансовый контроль, контроль технологический (соблюдение процессов приготовления блюд и сохранение ценности питания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калоражу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), контроль поставки продуктов питания (платформа интегрирована с федеральной системой</w:t>
      </w:r>
      <w:r w:rsidR="0025235D">
        <w:rPr>
          <w:rFonts w:ascii="Times New Roman" w:eastAsia="Calibri" w:hAnsi="Times New Roman" w:cs="Times New Roman"/>
          <w:sz w:val="28"/>
          <w:szCs w:val="28"/>
        </w:rPr>
        <w:t xml:space="preserve"> сертификации продуктов питания). </w:t>
      </w:r>
      <w:proofErr w:type="gramEnd"/>
    </w:p>
    <w:p w:rsidR="00B40DB9" w:rsidRDefault="0025235D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Следует отметить, что в систему будут включены не только организаторы питания со стороны образовательной организации, но и поставщики школьного питания. При этом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для поставщиков питания программа будет развернута и обязательна для организационных процессов питания на безвозмездной основе. </w:t>
      </w:r>
    </w:p>
    <w:p w:rsidR="00E70E19" w:rsidRDefault="00E70E19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35D" w:rsidRDefault="0025235D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 1 сентября 2022 года модуль «Безопасность». Данный модуль позволит объединить на одном ресурсе сведения со всех входных групп образовательных организаций. При этом, если в какой – то образовательной организации сработает тревожная кнопка безопасности автоматически сигнал будет передан в ситуационный центр управления отраслью образованием, что позволит принять меры реагирования незамедлительно.</w:t>
      </w:r>
    </w:p>
    <w:p w:rsidR="00DE65DE" w:rsidRDefault="0025235D" w:rsidP="004719F6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E1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Весь цифровой след, который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формируется в ГИС Образование Югры отображается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реальном времени на более чем 100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ташбордах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ситуационного центра управления отраслью об</w:t>
      </w:r>
      <w:r w:rsidR="00E70E19">
        <w:rPr>
          <w:rFonts w:ascii="Times New Roman" w:eastAsia="Calibri" w:hAnsi="Times New Roman" w:cs="Times New Roman"/>
          <w:sz w:val="28"/>
          <w:szCs w:val="28"/>
        </w:rPr>
        <w:t xml:space="preserve">разования. </w:t>
      </w:r>
      <w:proofErr w:type="gramStart"/>
      <w:r w:rsidR="00E70E19">
        <w:rPr>
          <w:rFonts w:ascii="Times New Roman" w:eastAsia="Calibri" w:hAnsi="Times New Roman" w:cs="Times New Roman"/>
          <w:sz w:val="28"/>
          <w:szCs w:val="28"/>
        </w:rPr>
        <w:t xml:space="preserve">Уже сегодня мы видим </w:t>
      </w:r>
      <w:r>
        <w:rPr>
          <w:rFonts w:ascii="Times New Roman" w:eastAsia="Calibri" w:hAnsi="Times New Roman" w:cs="Times New Roman"/>
          <w:sz w:val="28"/>
          <w:szCs w:val="28"/>
        </w:rPr>
        <w:t>основные показатели такие как</w:t>
      </w:r>
      <w:r w:rsidR="00DE65DE">
        <w:rPr>
          <w:rFonts w:ascii="Times New Roman" w:eastAsia="Calibri" w:hAnsi="Times New Roman" w:cs="Times New Roman"/>
          <w:sz w:val="28"/>
          <w:szCs w:val="28"/>
        </w:rPr>
        <w:t xml:space="preserve">: количество объектов, их оснащенность, количество обучающихся, в том числе по </w:t>
      </w:r>
      <w:r w:rsidR="00E70E19">
        <w:rPr>
          <w:rFonts w:ascii="Times New Roman" w:eastAsia="Calibri" w:hAnsi="Times New Roman" w:cs="Times New Roman"/>
          <w:sz w:val="28"/>
          <w:szCs w:val="28"/>
        </w:rPr>
        <w:t>категориям</w:t>
      </w:r>
      <w:r w:rsidR="00DE65DE">
        <w:rPr>
          <w:rFonts w:ascii="Times New Roman" w:eastAsia="Calibri" w:hAnsi="Times New Roman" w:cs="Times New Roman"/>
          <w:sz w:val="28"/>
          <w:szCs w:val="28"/>
        </w:rPr>
        <w:t xml:space="preserve"> их льгот, уровень качества их образования, использование цифровых образовательных ресурсов, достижения и зоны ближайшего развития, количество педагогов в разрезе категорий, возраста и их достижения, участие в федеральных и региональных проектах, готовность школ к началу нового учебного года и многое другое.</w:t>
      </w:r>
      <w:proofErr w:type="gramEnd"/>
    </w:p>
    <w:p w:rsidR="0025235D" w:rsidRDefault="00DE65DE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января 2022 года 169 школ Югры вошли в федеральный пилотный проект по обновлению сайтов на единой федеральной платформе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Госвеб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». Всего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проекте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принимает участие 5 субъектов Российской Федерации.</w:t>
      </w:r>
    </w:p>
    <w:p w:rsidR="00DE65DE" w:rsidRDefault="00DE65DE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Значимое внимание уделяется вопросам безопасности детей в информационном пространстве. Все цифровые платформы, интегрированные в систему имеют безопасный путь, то есть при переходе по ссылке к их выполнению ребенок фактически не попадает в цифровую паутину,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следовательно исключена вероятность появление несанкционированной рекламы, нежелательного контента. </w:t>
      </w:r>
    </w:p>
    <w:p w:rsidR="00DF2977" w:rsidRPr="00DF2977" w:rsidRDefault="00DE65DE" w:rsidP="00780E1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Кроме того</w:t>
      </w:r>
      <w:r w:rsidR="00DF297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Югре реализуется </w:t>
      </w:r>
      <w:r w:rsidR="00DF2977">
        <w:rPr>
          <w:rFonts w:ascii="Times New Roman" w:eastAsia="Calibri" w:hAnsi="Times New Roman" w:cs="Times New Roman"/>
          <w:sz w:val="28"/>
          <w:szCs w:val="28"/>
        </w:rPr>
        <w:t xml:space="preserve">программа родительского контроля </w:t>
      </w:r>
      <w:proofErr w:type="spellStart"/>
      <w:r w:rsidR="00DF2977" w:rsidRPr="00DF2977">
        <w:rPr>
          <w:rFonts w:ascii="Times New Roman" w:eastAsia="Calibri" w:hAnsi="Times New Roman" w:cs="Times New Roman"/>
          <w:sz w:val="28"/>
          <w:szCs w:val="28"/>
        </w:rPr>
        <w:t>Kaspersky</w:t>
      </w:r>
      <w:proofErr w:type="spellEnd"/>
      <w:r w:rsidR="00DF29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F2977" w:rsidRPr="00DF2977">
        <w:rPr>
          <w:rFonts w:ascii="Times New Roman" w:eastAsia="Calibri" w:hAnsi="Times New Roman" w:cs="Times New Roman"/>
          <w:sz w:val="28"/>
          <w:szCs w:val="28"/>
        </w:rPr>
        <w:t>Safe</w:t>
      </w:r>
      <w:proofErr w:type="spellEnd"/>
      <w:r w:rsidR="00DF2977" w:rsidRPr="00DF29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F2977" w:rsidRPr="00DF2977">
        <w:rPr>
          <w:rFonts w:ascii="Times New Roman" w:eastAsia="Calibri" w:hAnsi="Times New Roman" w:cs="Times New Roman"/>
          <w:sz w:val="28"/>
          <w:szCs w:val="28"/>
        </w:rPr>
        <w:t>Kids</w:t>
      </w:r>
      <w:proofErr w:type="spellEnd"/>
      <w:r w:rsidR="00DF2977">
        <w:rPr>
          <w:rFonts w:ascii="Times New Roman" w:eastAsia="Calibri" w:hAnsi="Times New Roman" w:cs="Times New Roman"/>
          <w:sz w:val="28"/>
          <w:szCs w:val="28"/>
        </w:rPr>
        <w:t xml:space="preserve">.  Лицензии программы выдаются родителям 1-7 классов на заявительной основе в общеобразовательных организациях Югры. Лицензии приобретаются за счет средств двух государственных программ, а именно: программы развития образования и программы цифрового развития Ханты – Мансийского автономного округа – Югры. </w:t>
      </w:r>
    </w:p>
    <w:p w:rsidR="007774D5" w:rsidRDefault="00E70E19" w:rsidP="00780E1E">
      <w:pPr>
        <w:spacing w:after="0"/>
        <w:ind w:firstLine="708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Перед Департаментом образования и науки</w:t>
      </w:r>
      <w:r w:rsidR="004719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6DB2">
        <w:rPr>
          <w:rFonts w:ascii="Times New Roman" w:eastAsia="Calibri" w:hAnsi="Times New Roman" w:cs="Times New Roman"/>
          <w:sz w:val="28"/>
          <w:szCs w:val="28"/>
        </w:rPr>
        <w:t xml:space="preserve">автономного округа </w:t>
      </w:r>
      <w:r w:rsidR="004719F6">
        <w:rPr>
          <w:rFonts w:ascii="Times New Roman" w:eastAsia="Calibri" w:hAnsi="Times New Roman" w:cs="Times New Roman"/>
          <w:sz w:val="28"/>
          <w:szCs w:val="28"/>
        </w:rPr>
        <w:t>еще мног</w:t>
      </w:r>
      <w:r w:rsidR="00B26DB2">
        <w:rPr>
          <w:rFonts w:ascii="Times New Roman" w:eastAsia="Calibri" w:hAnsi="Times New Roman" w:cs="Times New Roman"/>
          <w:sz w:val="28"/>
          <w:szCs w:val="28"/>
        </w:rPr>
        <w:t>о</w:t>
      </w:r>
      <w:bookmarkStart w:id="0" w:name="_GoBack"/>
      <w:bookmarkEnd w:id="0"/>
      <w:r w:rsidR="004719F6">
        <w:rPr>
          <w:rFonts w:ascii="Times New Roman" w:eastAsia="Calibri" w:hAnsi="Times New Roman" w:cs="Times New Roman"/>
          <w:sz w:val="28"/>
          <w:szCs w:val="28"/>
        </w:rPr>
        <w:t xml:space="preserve"> задач по совершенствования системы цифровой трансформации отрасли, </w:t>
      </w:r>
      <w:r>
        <w:rPr>
          <w:rFonts w:ascii="Times New Roman" w:eastAsia="Calibri" w:hAnsi="Times New Roman" w:cs="Times New Roman"/>
          <w:sz w:val="28"/>
          <w:szCs w:val="28"/>
        </w:rPr>
        <w:t>однако,</w:t>
      </w:r>
      <w:r w:rsidR="004719F6">
        <w:rPr>
          <w:rFonts w:ascii="Times New Roman" w:eastAsia="Calibri" w:hAnsi="Times New Roman" w:cs="Times New Roman"/>
          <w:sz w:val="28"/>
          <w:szCs w:val="28"/>
        </w:rPr>
        <w:t xml:space="preserve"> цифра никогда не заменит традиционную образовательную модель, она лишь может ее дополнить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4719F6">
        <w:rPr>
          <w:rFonts w:ascii="Times New Roman" w:eastAsia="Calibri" w:hAnsi="Times New Roman" w:cs="Times New Roman"/>
          <w:sz w:val="28"/>
          <w:szCs w:val="28"/>
        </w:rPr>
        <w:t xml:space="preserve"> и мотивир</w:t>
      </w:r>
      <w:r>
        <w:rPr>
          <w:rFonts w:ascii="Times New Roman" w:eastAsia="Calibri" w:hAnsi="Times New Roman" w:cs="Times New Roman"/>
          <w:sz w:val="28"/>
          <w:szCs w:val="28"/>
        </w:rPr>
        <w:t>овать обучающихся</w:t>
      </w:r>
      <w:r w:rsidR="004719F6">
        <w:rPr>
          <w:rFonts w:ascii="Times New Roman" w:eastAsia="Calibri" w:hAnsi="Times New Roman" w:cs="Times New Roman"/>
          <w:sz w:val="28"/>
          <w:szCs w:val="28"/>
        </w:rPr>
        <w:t xml:space="preserve"> и педагогов к расширению границ своего образования</w:t>
      </w:r>
      <w:r w:rsidR="0025235D">
        <w:rPr>
          <w:rFonts w:ascii="Times New Roman" w:eastAsia="Calibri" w:hAnsi="Times New Roman" w:cs="Times New Roman"/>
          <w:sz w:val="28"/>
          <w:szCs w:val="28"/>
        </w:rPr>
        <w:t>, а родителям стать активными участниками образовательного процесса</w:t>
      </w:r>
      <w:r w:rsidR="004719F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sectPr w:rsidR="007774D5" w:rsidSect="00E70E1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019"/>
    <w:multiLevelType w:val="hybridMultilevel"/>
    <w:tmpl w:val="A05C9B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4FA3E35"/>
    <w:multiLevelType w:val="hybridMultilevel"/>
    <w:tmpl w:val="50A685E0"/>
    <w:lvl w:ilvl="0" w:tplc="8D186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62175"/>
    <w:multiLevelType w:val="hybridMultilevel"/>
    <w:tmpl w:val="7D2ECB4C"/>
    <w:lvl w:ilvl="0" w:tplc="7FECE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73"/>
    <w:rsid w:val="001B21D2"/>
    <w:rsid w:val="001D2373"/>
    <w:rsid w:val="0025235D"/>
    <w:rsid w:val="002B0951"/>
    <w:rsid w:val="00376D26"/>
    <w:rsid w:val="003C77AB"/>
    <w:rsid w:val="004265AB"/>
    <w:rsid w:val="004719F6"/>
    <w:rsid w:val="00503B15"/>
    <w:rsid w:val="00687EE6"/>
    <w:rsid w:val="006C097A"/>
    <w:rsid w:val="00776C05"/>
    <w:rsid w:val="00780E1E"/>
    <w:rsid w:val="007F6446"/>
    <w:rsid w:val="00880F31"/>
    <w:rsid w:val="009406F7"/>
    <w:rsid w:val="00A44B76"/>
    <w:rsid w:val="00AC686F"/>
    <w:rsid w:val="00B26DB2"/>
    <w:rsid w:val="00B40DB9"/>
    <w:rsid w:val="00B8164A"/>
    <w:rsid w:val="00C2712C"/>
    <w:rsid w:val="00CF10BF"/>
    <w:rsid w:val="00DE65DE"/>
    <w:rsid w:val="00DF2977"/>
    <w:rsid w:val="00E7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09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09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Цулая Лариса Владимировна</dc:creator>
  <cp:lastModifiedBy>Склярова Марина Сергеевна</cp:lastModifiedBy>
  <cp:revision>5</cp:revision>
  <cp:lastPrinted>2022-03-28T10:19:00Z</cp:lastPrinted>
  <dcterms:created xsi:type="dcterms:W3CDTF">2022-03-28T06:50:00Z</dcterms:created>
  <dcterms:modified xsi:type="dcterms:W3CDTF">2022-03-28T10:19:00Z</dcterms:modified>
</cp:coreProperties>
</file>